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773621" cy="88756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3621" cy="887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914400" cy="9144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CALL FOR ABSTRACT SUBMISSION</w:t>
      </w:r>
    </w:p>
    <w:p w:rsidR="00000000" w:rsidDel="00000000" w:rsidP="00000000" w:rsidRDefault="00000000" w:rsidRPr="00000000" w14:paraId="00000003">
      <w:pPr>
        <w:shd w:fill="ffffff" w:val="clear"/>
        <w:spacing w:after="120" w:line="276" w:lineRule="auto"/>
        <w:jc w:val="center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The 1</w:t>
      </w:r>
      <w:r w:rsidDel="00000000" w:rsidR="00000000" w:rsidRPr="00000000">
        <w:rPr>
          <w:b w:val="1"/>
          <w:color w:val="222222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 International Conference on Chemical Sciences – ICCS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December 8-11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, 2022</w:t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color w:val="222222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International Conference on Chemical Sciences (ICCS) </w:t>
      </w:r>
      <w:r w:rsidDel="00000000" w:rsidR="00000000" w:rsidRPr="00000000">
        <w:rPr>
          <w:sz w:val="24"/>
          <w:szCs w:val="24"/>
          <w:rtl w:val="0"/>
        </w:rPr>
        <w:t xml:space="preserve">is organized with the aim to facilitate an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innovative forum where current progresses in Chemical Sciences are introduced, discussed and debated. To this end, the conference aspires to </w:t>
      </w:r>
      <w:r w:rsidDel="00000000" w:rsidR="00000000" w:rsidRPr="00000000">
        <w:rPr>
          <w:sz w:val="24"/>
          <w:szCs w:val="24"/>
          <w:rtl w:val="0"/>
        </w:rPr>
        <w:t xml:space="preserve">bring the international chemist community, especially the key contributors of the field, to Vietnam, where chemical science development has been receiving increased attention. ICCS is also expected to be a platform for strongly motivated c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hemists working in Vietnam to promote the overall level of national chemistry through networking and collaboration.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first edition,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ICCS-2022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will be held in USTH Campus in Hanoi between 8-11 December 2022 with three scientific themes: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080" w:hanging="72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Chemistry for Energy Conversion and Storage;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080" w:hanging="72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Chemistry for Environment Analysis and Treatment;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76" w:lineRule="auto"/>
        <w:ind w:left="1080" w:hanging="72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Chemistry for Healthcare. </w:t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success of ICCS – 2022, we greatly appreciate your participation and submission of research abstracts in accordance to the following information: 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 dates: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Abstract Submission Dates: 01/09/2022 – 30/09/2022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Submission acceptance notification to authors: 03-07/10/2022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2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ICCS 2022 organization date: 08 – 11/12/2022 </w:t>
      </w:r>
    </w:p>
    <w:p w:rsidR="00000000" w:rsidDel="00000000" w:rsidP="00000000" w:rsidRDefault="00000000" w:rsidRPr="00000000" w14:paraId="0000000F">
      <w:pPr>
        <w:spacing w:after="1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 guidelines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Page limit: 01 page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Formatting: please follow the attached ICCS 2022 formatting guideline. </w:t>
      </w:r>
    </w:p>
    <w:p w:rsidR="00000000" w:rsidDel="00000000" w:rsidP="00000000" w:rsidRDefault="00000000" w:rsidRPr="00000000" w14:paraId="00000012">
      <w:pPr>
        <w:spacing w:after="1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Submission Site: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bookmarkStart w:colFirst="0" w:colLast="0" w:name="_heading=h.83nirqymq1x7" w:id="1"/>
      <w:bookmarkEnd w:id="1"/>
      <w:r w:rsidDel="00000000" w:rsidR="00000000" w:rsidRPr="00000000">
        <w:rPr>
          <w:sz w:val="24"/>
          <w:szCs w:val="24"/>
          <w:rtl w:val="0"/>
        </w:rPr>
        <w:t xml:space="preserve">Abstract in Microsoft Word (.docx) format must be included as attachment and submitted </w:t>
      </w:r>
      <w:r w:rsidDel="00000000" w:rsidR="00000000" w:rsidRPr="00000000">
        <w:rPr>
          <w:i w:val="1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email to: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iccs2022@usth.edu.vn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ABSTRACT SUBMISSION GUIDELINES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6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PRESENTATION TITLE (FONT ARIAL, 11 PT, BOLD, CENTER ALIGN, 1.15 LINE SPACING, SPACE BEFORE PARAGRAPH 3 PT, SPACE AFTER PARAGRAPH 0 PT)</w:t>
      </w:r>
    </w:p>
    <w:p w:rsidR="00000000" w:rsidDel="00000000" w:rsidP="00000000" w:rsidRDefault="00000000" w:rsidRPr="00000000" w14:paraId="00000017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24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Author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*, Author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 Author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 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Presenter name underline)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(Font Arial, 9 pt, center align, single line spacing, space before paragraph 12 pt, space after paragraph 0 pt)</w:t>
      </w:r>
    </w:p>
    <w:p w:rsidR="00000000" w:rsidDel="00000000" w:rsidP="00000000" w:rsidRDefault="00000000" w:rsidRPr="00000000" w14:paraId="00000018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701"/>
        </w:tabs>
        <w:spacing w:after="0" w:before="24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Author institution…………, Address;</w:t>
      </w:r>
    </w:p>
    <w:p w:rsidR="00000000" w:rsidDel="00000000" w:rsidP="00000000" w:rsidRDefault="00000000" w:rsidRPr="00000000" w14:paraId="00000019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701"/>
        </w:tabs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Author institution…………, Address; </w:t>
      </w:r>
    </w:p>
    <w:p w:rsidR="00000000" w:rsidDel="00000000" w:rsidP="00000000" w:rsidRDefault="00000000" w:rsidRPr="00000000" w14:paraId="0000001A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701"/>
        </w:tabs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Author institution…………, Address;</w:t>
      </w:r>
    </w:p>
    <w:p w:rsidR="00000000" w:rsidDel="00000000" w:rsidP="00000000" w:rsidRDefault="00000000" w:rsidRPr="00000000" w14:paraId="0000001B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701"/>
        </w:tabs>
        <w:spacing w:after="0" w:line="36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Font Arial, italic, 8 pt, center align, single line spacing, space before paragraph 12 pt, space after paragraph 0 pt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701"/>
        </w:tabs>
        <w:spacing w:after="0" w:before="24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*Email: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authoremail@mail.com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(Font Arial, 9 pt, center align, single line spacing, space before paragraph 12 pt, space after paragraph 0 pt)</w:t>
      </w:r>
    </w:p>
    <w:p w:rsidR="00000000" w:rsidDel="00000000" w:rsidP="00000000" w:rsidRDefault="00000000" w:rsidRPr="00000000" w14:paraId="0000001D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Abstract: (Font Arial, 9 pt, bold, center align, space before paragraph 12 pt, space after paragraph 0 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240"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Abstract content (maximum 300 words, Font Arial, 8 pt, justify align, 1.5 line spacing, space before paragraph 12 pt, space after paragraph 0 pt) </w:t>
      </w:r>
    </w:p>
    <w:p w:rsidR="00000000" w:rsidDel="00000000" w:rsidP="00000000" w:rsidRDefault="00000000" w:rsidRPr="00000000" w14:paraId="0000001F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Keyword (Font Arial, 8 pt, bold, left align):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Keyword 1, Keyword 2, Keyword 3… (maximum 5 keywords)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(Font Arial, italic, 8 pt, justify align, 1.5 line spacing, space before paragraph 12 pt, space after paragraph 0 pt)</w:t>
      </w:r>
    </w:p>
    <w:p w:rsidR="00000000" w:rsidDel="00000000" w:rsidP="00000000" w:rsidRDefault="00000000" w:rsidRPr="00000000" w14:paraId="00000020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Abstract TOC images included (if any)</w:t>
      </w:r>
    </w:p>
    <w:p w:rsidR="00000000" w:rsidDel="00000000" w:rsidP="00000000" w:rsidRDefault="00000000" w:rsidRPr="00000000" w14:paraId="00000021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References (if any)</w:t>
      </w:r>
    </w:p>
    <w:p w:rsidR="00000000" w:rsidDel="00000000" w:rsidP="00000000" w:rsidRDefault="00000000" w:rsidRPr="00000000" w14:paraId="0000002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1. Authors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, Journal name (in abbreviations)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published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Volume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page numbers (Font Arial, 8 pt, justify align, single line spacing, space before paragraph 12 pt, space after paragraph 0 pt)</w:t>
      </w:r>
    </w:p>
    <w:p w:rsidR="00000000" w:rsidDel="00000000" w:rsidP="00000000" w:rsidRDefault="00000000" w:rsidRPr="00000000" w14:paraId="00000023">
      <w:pPr>
        <w:keepNext w:val="1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032F1"/>
    <w:pPr>
      <w:ind w:left="720"/>
      <w:contextualSpacing w:val="1"/>
    </w:pPr>
  </w:style>
  <w:style w:type="character" w:styleId="Hyperlink">
    <w:name w:val="Hyperlink"/>
    <w:uiPriority w:val="99"/>
    <w:rsid w:val="0007587F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F431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uthoremail@mail.com" TargetMode="External"/><Relationship Id="rId9" Type="http://schemas.openxmlformats.org/officeDocument/2006/relationships/hyperlink" Target="mailto:iccs2022@usth.edu.v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8v22MAwgOskK6zkYqxhwCCuQw==">AMUW2mWkqrevazrG3V+KBdegbibp+dIy+S3+F69+KmZsdsjZ2YaPRq+Dc9W05HuUY9ooTgcK9uLkse1x9vGFEbcy2fN/OugKRRCmcI/yiNc6bhPBjiWiE15EjeKb0S7kZpdGSO4yR653WKDntJ5vmt3sa5Y5Gpex4w==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2022-08-22T03:14:00Z</dcterms:created>
  <dc:creator>NGUYEN Duc Anh</dc:creator>
</cp:coreProperties>
</file>